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HIT 1 :</w:t>
        <w:tab/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  <w:t xml:space="preserve">#ResercaEuropeaUB The future of equality is built today. The University of Barcelona is currently leading and coordinating a EU-funded project “VR Balance: Advancing Gender Equity in Work and Home Life through Virtual Reality”. With the colaboration of #MetaMedicsVR #SocialInnovationFund from Lithuania #WomenEntrepreneurshipFoundation from Poland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🌟</w:t>
      </w:r>
      <w:r w:rsidDel="00000000" w:rsidR="00000000" w:rsidRPr="00000000">
        <w:rPr>
          <w:rtl w:val="0"/>
        </w:rPr>
        <w:t xml:space="preserve"> #VRBalance #GenderEquality</w:t>
      </w:r>
    </w:p>
    <w:p w:rsidR="00000000" w:rsidDel="00000000" w:rsidP="00000000" w:rsidRDefault="00000000" w:rsidRPr="00000000" w14:paraId="00000003">
      <w:pPr>
        <w:rPr/>
      </w:pPr>
      <w:bookmarkStart w:colFirst="0" w:colLast="0" w:name="_heading=h.vswv5fv1tkck" w:id="0"/>
      <w:bookmarkEnd w:id="0"/>
      <w:r w:rsidDel="00000000" w:rsidR="00000000" w:rsidRPr="00000000">
        <w:rPr>
          <w:rtl w:val="0"/>
        </w:rPr>
        <w:t xml:space="preserve">Adaptation to LinkedIn:</w:t>
      </w:r>
    </w:p>
    <w:p w:rsidR="00000000" w:rsidDel="00000000" w:rsidP="00000000" w:rsidRDefault="00000000" w:rsidRPr="00000000" w14:paraId="00000004">
      <w:pPr>
        <w:spacing w:after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🌍 </w:t>
      </w:r>
      <w:r w:rsidDel="00000000" w:rsidR="00000000" w:rsidRPr="00000000">
        <w:rPr>
          <w:b w:val="1"/>
          <w:rtl w:val="0"/>
        </w:rPr>
        <w:t xml:space="preserve">The Future of Equality Starts Today</w:t>
      </w:r>
      <w:r w:rsidDel="00000000" w:rsidR="00000000" w:rsidRPr="00000000">
        <w:rPr>
          <w:rtl w:val="0"/>
        </w:rPr>
        <w:t xml:space="preserve"> 🌍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University of Barcelona</w:t>
      </w:r>
      <w:r w:rsidDel="00000000" w:rsidR="00000000" w:rsidRPr="00000000">
        <w:rPr>
          <w:rtl w:val="0"/>
        </w:rPr>
        <w:t xml:space="preserve"> is proud to lead and coordinate the groundbreaking </w:t>
      </w:r>
      <w:r w:rsidDel="00000000" w:rsidR="00000000" w:rsidRPr="00000000">
        <w:rPr>
          <w:b w:val="1"/>
          <w:rtl w:val="0"/>
        </w:rPr>
        <w:t xml:space="preserve">EU-funded project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VR Balance: Advancing Gender Equity in Work and Home Life through Virtual Reality</w:t>
      </w:r>
      <w:r w:rsidDel="00000000" w:rsidR="00000000" w:rsidRPr="00000000">
        <w:rPr>
          <w:rtl w:val="0"/>
        </w:rPr>
        <w:t xml:space="preserve">. This innovative project uses VR technology to address gender inequality in both professional and personal spheres.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We’re excited to collaborate with key partners: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MetaMedicsVR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Social Innovation Fund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Women Entrepreneurship Foundation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Together, we’re driving progress in </w:t>
      </w:r>
      <w:r w:rsidDel="00000000" w:rsidR="00000000" w:rsidRPr="00000000">
        <w:rPr>
          <w:b w:val="1"/>
          <w:rtl w:val="0"/>
        </w:rPr>
        <w:t xml:space="preserve">gender equality</w:t>
      </w:r>
      <w:r w:rsidDel="00000000" w:rsidR="00000000" w:rsidRPr="00000000">
        <w:rPr>
          <w:rtl w:val="0"/>
        </w:rPr>
        <w:t xml:space="preserve"> and creating transformative solutions for a more balanced future. 💡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Let’s continue to push the boundaries of innovation to build a more inclusive world! 💪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#GenderEquality #SocialInnovation #VRBalance #WomenInTech #WomenEntrepreneurship #MetaMedicsVR #SocialInnovationFund #WomenEmpowerment #InnovationForChange</w:t>
      </w:r>
    </w:p>
    <w:p w:rsidR="00000000" w:rsidDel="00000000" w:rsidP="00000000" w:rsidRDefault="00000000" w:rsidRPr="00000000" w14:paraId="0000000D">
      <w:pPr>
        <w:spacing w:after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🌍 </w:t>
      </w:r>
      <w:r w:rsidDel="00000000" w:rsidR="00000000" w:rsidRPr="00000000">
        <w:rPr>
          <w:b w:val="1"/>
          <w:rtl w:val="0"/>
        </w:rPr>
        <w:t xml:space="preserve">The Future of Equality Starts Today</w:t>
      </w:r>
      <w:r w:rsidDel="00000000" w:rsidR="00000000" w:rsidRPr="00000000">
        <w:rPr>
          <w:rtl w:val="0"/>
        </w:rPr>
        <w:t xml:space="preserve"> 🌍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University of Barcelona</w:t>
      </w:r>
      <w:r w:rsidDel="00000000" w:rsidR="00000000" w:rsidRPr="00000000">
        <w:rPr>
          <w:rtl w:val="0"/>
        </w:rPr>
        <w:t xml:space="preserve"> is proud to lead and coordinate the groundbreaking </w:t>
      </w:r>
      <w:r w:rsidDel="00000000" w:rsidR="00000000" w:rsidRPr="00000000">
        <w:rPr>
          <w:b w:val="1"/>
          <w:rtl w:val="0"/>
        </w:rPr>
        <w:t xml:space="preserve">EU-funded project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VR Balance: Advancing Gender Equity in Work and Home Life through Virtual Reality</w:t>
      </w:r>
      <w:r w:rsidDel="00000000" w:rsidR="00000000" w:rsidRPr="00000000">
        <w:rPr>
          <w:rtl w:val="0"/>
        </w:rPr>
        <w:t xml:space="preserve">. This innovative project uses VR technology to address gender inequality in both professional and personal spheres.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We’re excited to collaborate with key partners: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MetaMedicsVR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🇱🇹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Social Innovation Fund</w:t>
      </w:r>
      <w:r w:rsidDel="00000000" w:rsidR="00000000" w:rsidRPr="00000000">
        <w:rPr>
          <w:rtl w:val="0"/>
        </w:rPr>
        <w:t xml:space="preserve"> 🇱🇹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</w:pPr>
      <w:bookmarkStart w:colFirst="0" w:colLast="0" w:name="_heading=h.itykw2fqe36q" w:id="1"/>
      <w:bookmarkEnd w:id="1"/>
      <w:r w:rsidDel="00000000" w:rsidR="00000000" w:rsidRPr="00000000">
        <w:rPr>
          <w:b w:val="1"/>
          <w:rtl w:val="0"/>
        </w:rPr>
        <w:t xml:space="preserve">Women Entrepreneurship Foundation</w:t>
      </w:r>
      <w:r w:rsidDel="00000000" w:rsidR="00000000" w:rsidRPr="00000000">
        <w:rPr>
          <w:rtl w:val="0"/>
        </w:rPr>
        <w:t xml:space="preserve"> 🇵🇱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Together, we’re driving progress in </w:t>
      </w:r>
      <w:r w:rsidDel="00000000" w:rsidR="00000000" w:rsidRPr="00000000">
        <w:rPr>
          <w:b w:val="1"/>
          <w:rtl w:val="0"/>
        </w:rPr>
        <w:t xml:space="preserve">gender equality</w:t>
      </w:r>
      <w:r w:rsidDel="00000000" w:rsidR="00000000" w:rsidRPr="00000000">
        <w:rPr>
          <w:rtl w:val="0"/>
        </w:rPr>
        <w:t xml:space="preserve"> and creating transformative solutions for a more balanced future. 💡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Let’s continue to push the boundaries of innovation to build a more inclusive world! 💪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  <w:t xml:space="preserve">#GenderEquality #SocialInnovation #VRBalance #WomenInTech #WomenEntrepreneurship #MetaMedicsVR #SocialInnovationFund #WomenEmpowerment #InnovationForChange</w:t>
      </w:r>
    </w:p>
    <w:p w:rsidR="00000000" w:rsidDel="00000000" w:rsidP="00000000" w:rsidRDefault="00000000" w:rsidRPr="00000000" w14:paraId="00000016">
      <w:pPr>
        <w:rPr/>
      </w:pPr>
      <w:bookmarkStart w:colFirst="0" w:colLast="0" w:name="_heading=h.itykw2fqe36q" w:id="1"/>
      <w:bookmarkEnd w:id="1"/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a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Lletraperdefectedelpargraf" w:default="1">
    <w:name w:val="Default Paragraph Font"/>
    <w:uiPriority w:val="1"/>
    <w:semiHidden w:val="1"/>
    <w:unhideWhenUsed w:val="1"/>
  </w:style>
  <w:style w:type="table" w:styleId="Tau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nsel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xI+5ljR18QZ0CbAV32eoFhbnFQ==">CgMxLjAyDmgudnN3djVmdjF0a2NrMg5oLml0eWt3MmZxZTM2cTIOaC5pdHlrdzJmcWUzNnEyDmguaXR5a3cyZnFlMzZxMg5oLml0eWt3MmZxZTM2cTIOaC5pdHlrdzJmcWUzNnEyDmguaXR5a3cyZnFlMzZxMg5oLml0eWt3MmZxZTM2cTIOaC5pdHlrdzJmcWUzNnEyDmguaXR5a3cyZnFlMzZxMg5oLml0eWt3MmZxZTM2cTIOaC5pdHlrdzJmcWUzNnEyDmguaXR5a3cyZnFlMzZxMg5oLml0eWt3MmZxZTM2cTIOaC5pdHlrdzJmcWUzNnEyDmguaXR5a3cyZnFlMzZxMg5oLml0eWt3MmZxZTM2cTIOaC5pdHlrdzJmcWUzNnEyDmguaXR5a3cyZnFlMzZxMg5oLml0eWt3MmZxZTM2cTgAciExSWpNeTVfNzZHTzY2UVc2N1k5cU85N1JfM1RiWjN1a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2025-10-17T11:14:00Z</dcterms:created>
  <dc:creator>Andres Ricardo Marchant Mellado</dc:creator>
</cp:coreProperties>
</file>